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4EED" w14:textId="47F2BF68" w:rsidR="005433A2" w:rsidRPr="005433A2" w:rsidRDefault="005433A2" w:rsidP="005433A2">
      <w:pPr>
        <w:pStyle w:val="BodyText"/>
        <w:spacing w:before="198" w:line="249" w:lineRule="auto"/>
        <w:ind w:left="106" w:right="116" w:firstLine="5"/>
        <w:jc w:val="center"/>
        <w:rPr>
          <w:rFonts w:ascii="Arial" w:hAnsi="Arial" w:cs="Arial"/>
          <w:b/>
          <w:bCs/>
          <w:color w:val="1A2F34"/>
          <w:w w:val="105"/>
          <w:sz w:val="24"/>
          <w:szCs w:val="24"/>
        </w:rPr>
      </w:pPr>
      <w:r w:rsidRPr="005433A2">
        <w:rPr>
          <w:rFonts w:ascii="Arial" w:hAnsi="Arial" w:cs="Arial"/>
          <w:b/>
          <w:bCs/>
          <w:color w:val="1A2F34"/>
          <w:w w:val="105"/>
          <w:sz w:val="24"/>
          <w:szCs w:val="24"/>
        </w:rPr>
        <w:t>Town of Grand Isle</w:t>
      </w:r>
      <w:r w:rsidRPr="005433A2">
        <w:rPr>
          <w:rFonts w:ascii="Arial" w:hAnsi="Arial" w:cs="Arial"/>
          <w:b/>
          <w:bCs/>
          <w:color w:val="1A2F34"/>
          <w:w w:val="105"/>
          <w:sz w:val="24"/>
          <w:szCs w:val="24"/>
        </w:rPr>
        <w:br/>
        <w:t>Request to Speak Card</w:t>
      </w:r>
    </w:p>
    <w:p w14:paraId="6082C6F8" w14:textId="2766F76E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 w:rsidRPr="005433A2">
        <w:rPr>
          <w:rFonts w:ascii="Arial" w:hAnsi="Arial" w:cs="Arial"/>
          <w:b/>
          <w:bCs/>
          <w:color w:val="1A2F34"/>
          <w:w w:val="105"/>
          <w:sz w:val="24"/>
          <w:szCs w:val="24"/>
        </w:rPr>
        <w:t>Name (print):</w:t>
      </w:r>
      <w:r>
        <w:rPr>
          <w:rFonts w:ascii="Arial" w:hAnsi="Arial" w:cs="Arial"/>
          <w:color w:val="1A2F34"/>
          <w:w w:val="105"/>
          <w:sz w:val="24"/>
          <w:szCs w:val="24"/>
        </w:rPr>
        <w:t xml:space="preserve"> _____________________________________________________</w:t>
      </w:r>
    </w:p>
    <w:p w14:paraId="1B48A6C3" w14:textId="55688FF1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proofErr w:type="gramStart"/>
      <w:r w:rsidRPr="005433A2">
        <w:rPr>
          <w:rFonts w:ascii="Arial" w:hAnsi="Arial" w:cs="Arial"/>
          <w:b/>
          <w:bCs/>
          <w:color w:val="1A2F34"/>
          <w:w w:val="105"/>
          <w:sz w:val="24"/>
          <w:szCs w:val="24"/>
        </w:rPr>
        <w:t>Address:</w:t>
      </w:r>
      <w:r>
        <w:rPr>
          <w:rFonts w:ascii="Arial" w:hAnsi="Arial" w:cs="Arial"/>
          <w:color w:val="1A2F34"/>
          <w:w w:val="105"/>
          <w:sz w:val="24"/>
          <w:szCs w:val="24"/>
        </w:rPr>
        <w:t>_</w:t>
      </w:r>
      <w:proofErr w:type="gramEnd"/>
      <w:r>
        <w:rPr>
          <w:rFonts w:ascii="Arial" w:hAnsi="Arial" w:cs="Arial"/>
          <w:color w:val="1A2F34"/>
          <w:w w:val="105"/>
          <w:sz w:val="24"/>
          <w:szCs w:val="24"/>
        </w:rPr>
        <w:t>________________________________________________________</w:t>
      </w:r>
    </w:p>
    <w:p w14:paraId="3EA16609" w14:textId="60311111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  <w:t xml:space="preserve">      _________________________________________________________</w:t>
      </w:r>
    </w:p>
    <w:p w14:paraId="0926625E" w14:textId="2B10CD2E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proofErr w:type="gramStart"/>
      <w:r w:rsidRPr="005433A2">
        <w:rPr>
          <w:rFonts w:ascii="Arial" w:hAnsi="Arial" w:cs="Arial"/>
          <w:b/>
          <w:bCs/>
          <w:color w:val="1A2F34"/>
          <w:w w:val="105"/>
          <w:sz w:val="24"/>
          <w:szCs w:val="24"/>
        </w:rPr>
        <w:t>Telephone:</w:t>
      </w:r>
      <w:r>
        <w:rPr>
          <w:rFonts w:ascii="Arial" w:hAnsi="Arial" w:cs="Arial"/>
          <w:color w:val="1A2F34"/>
          <w:w w:val="105"/>
          <w:sz w:val="24"/>
          <w:szCs w:val="24"/>
        </w:rPr>
        <w:t>_</w:t>
      </w:r>
      <w:proofErr w:type="gramEnd"/>
      <w:r>
        <w:rPr>
          <w:rFonts w:ascii="Arial" w:hAnsi="Arial" w:cs="Arial"/>
          <w:color w:val="1A2F34"/>
          <w:w w:val="105"/>
          <w:sz w:val="24"/>
          <w:szCs w:val="24"/>
        </w:rPr>
        <w:t>(___)____________</w:t>
      </w:r>
    </w:p>
    <w:p w14:paraId="07C18848" w14:textId="361E8D8C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>Check and complete all that apply:</w:t>
      </w:r>
    </w:p>
    <w:p w14:paraId="02E6B230" w14:textId="77777777" w:rsidR="00F666B3" w:rsidRDefault="00F666B3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</w:p>
    <w:p w14:paraId="0BE2D744" w14:textId="4AB555A5" w:rsidR="00C041C6" w:rsidRDefault="00F666B3" w:rsidP="00C041C6">
      <w:pPr>
        <w:pStyle w:val="BodyText"/>
        <w:spacing w:before="198" w:line="249" w:lineRule="auto"/>
        <w:ind w:left="106" w:right="116" w:firstLine="614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proofErr w:type="gramStart"/>
      <w:r>
        <w:rPr>
          <w:rFonts w:ascii="Arial" w:hAnsi="Arial" w:cs="Arial"/>
          <w:color w:val="1A2F34"/>
          <w:w w:val="105"/>
          <w:sz w:val="24"/>
          <w:szCs w:val="24"/>
        </w:rPr>
        <w:t>[  ]</w:t>
      </w:r>
      <w:proofErr w:type="gramEnd"/>
      <w:r>
        <w:rPr>
          <w:rFonts w:ascii="Arial" w:hAnsi="Arial" w:cs="Arial"/>
          <w:color w:val="1A2F34"/>
          <w:w w:val="105"/>
          <w:sz w:val="24"/>
          <w:szCs w:val="24"/>
        </w:rPr>
        <w:t xml:space="preserve"> I request to speak regarding a matter that is not on the agenda</w:t>
      </w:r>
      <w:r w:rsidR="00C041C6">
        <w:rPr>
          <w:rFonts w:ascii="Arial" w:hAnsi="Arial" w:cs="Arial"/>
          <w:color w:val="1A2F34"/>
          <w:w w:val="105"/>
          <w:sz w:val="24"/>
          <w:szCs w:val="24"/>
        </w:rPr>
        <w:t xml:space="preserve"> in section </w:t>
      </w:r>
      <w:r w:rsidR="00C041C6">
        <w:rPr>
          <w:rFonts w:ascii="Arial" w:hAnsi="Arial" w:cs="Arial"/>
          <w:color w:val="1A2F34"/>
          <w:w w:val="105"/>
          <w:sz w:val="24"/>
          <w:szCs w:val="24"/>
        </w:rPr>
        <w:br/>
      </w:r>
      <w:r w:rsidR="00C041C6">
        <w:rPr>
          <w:rFonts w:ascii="Arial" w:hAnsi="Arial" w:cs="Arial"/>
          <w:color w:val="1A2F34"/>
          <w:w w:val="105"/>
          <w:sz w:val="24"/>
          <w:szCs w:val="24"/>
        </w:rPr>
        <w:tab/>
        <w:t xml:space="preserve">     </w:t>
      </w:r>
    </w:p>
    <w:p w14:paraId="72DBD5BF" w14:textId="77777777" w:rsidR="00F666B3" w:rsidRDefault="00F666B3" w:rsidP="00F666B3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  <w:t xml:space="preserve">     __________________________________________________________</w:t>
      </w:r>
    </w:p>
    <w:p w14:paraId="4B51DE3E" w14:textId="76A3F14D" w:rsidR="00F666B3" w:rsidRDefault="00F666B3" w:rsidP="00F666B3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 xml:space="preserve">              __________________________________________________________</w:t>
      </w:r>
    </w:p>
    <w:p w14:paraId="4B8E88AF" w14:textId="3E352B8C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color w:val="1A2F34"/>
          <w:w w:val="105"/>
          <w:sz w:val="24"/>
          <w:szCs w:val="24"/>
        </w:rPr>
        <w:t>[  ]</w:t>
      </w:r>
      <w:proofErr w:type="gramEnd"/>
      <w:r>
        <w:rPr>
          <w:rFonts w:ascii="Arial" w:hAnsi="Arial" w:cs="Arial"/>
          <w:color w:val="1A2F34"/>
          <w:w w:val="105"/>
          <w:sz w:val="24"/>
          <w:szCs w:val="24"/>
        </w:rPr>
        <w:t xml:space="preserve"> I request to speak regarding the following item(s) on the agenda:</w:t>
      </w:r>
    </w:p>
    <w:p w14:paraId="2978AAED" w14:textId="365A8611" w:rsidR="005433A2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  <w:t xml:space="preserve">     __________________________________________________________</w:t>
      </w:r>
    </w:p>
    <w:p w14:paraId="27EDF844" w14:textId="409FB670" w:rsidR="00BF53D8" w:rsidRDefault="00BF53D8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  <w:t xml:space="preserve">     __________________________________________________________</w:t>
      </w:r>
    </w:p>
    <w:p w14:paraId="30F95B19" w14:textId="668C5A11" w:rsidR="00F666B3" w:rsidRDefault="005433A2" w:rsidP="00F666B3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>
        <w:rPr>
          <w:rFonts w:ascii="Arial" w:hAnsi="Arial" w:cs="Arial"/>
          <w:color w:val="1A2F34"/>
          <w:w w:val="105"/>
          <w:sz w:val="24"/>
          <w:szCs w:val="24"/>
        </w:rPr>
        <w:tab/>
      </w:r>
    </w:p>
    <w:p w14:paraId="4DFF3255" w14:textId="053B3241" w:rsidR="00BF53D8" w:rsidRDefault="00BF53D8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</w:p>
    <w:p w14:paraId="52499482" w14:textId="3E9C2844" w:rsidR="005433A2" w:rsidRPr="00BF53D8" w:rsidRDefault="005433A2" w:rsidP="005433A2">
      <w:pPr>
        <w:pStyle w:val="BodyText"/>
        <w:spacing w:before="198" w:line="249" w:lineRule="auto"/>
        <w:ind w:left="106" w:right="116" w:firstLine="5"/>
        <w:jc w:val="both"/>
        <w:rPr>
          <w:rFonts w:ascii="Arial" w:hAnsi="Arial" w:cs="Arial"/>
          <w:color w:val="1A2F34"/>
          <w:w w:val="105"/>
          <w:sz w:val="24"/>
          <w:szCs w:val="24"/>
        </w:rPr>
      </w:pP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I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hereby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affirm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that the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written or oral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testimony that I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give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before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the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Town of Grand Isle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Council will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be true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and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>correct.</w:t>
      </w:r>
      <w:r w:rsidRPr="00BF53D8">
        <w:rPr>
          <w:rFonts w:ascii="Arial" w:hAnsi="Arial" w:cs="Arial"/>
          <w:color w:val="0E1C1F"/>
          <w:spacing w:val="40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By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ascribing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my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signature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>below</w:t>
      </w:r>
      <w:r w:rsidRPr="00BF53D8">
        <w:rPr>
          <w:rFonts w:ascii="Arial" w:hAnsi="Arial" w:cs="Arial"/>
          <w:color w:val="3A595B"/>
          <w:w w:val="105"/>
          <w:sz w:val="24"/>
          <w:szCs w:val="24"/>
        </w:rPr>
        <w:t xml:space="preserve">,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I acknowledge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that I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will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be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giving sworn testimony</w:t>
      </w:r>
      <w:r w:rsidRPr="00BF53D8">
        <w:rPr>
          <w:rFonts w:ascii="Arial" w:hAnsi="Arial" w:cs="Arial"/>
          <w:color w:val="3A595B"/>
          <w:w w:val="105"/>
          <w:sz w:val="24"/>
          <w:szCs w:val="24"/>
        </w:rPr>
        <w:t xml:space="preserve">,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>under</w:t>
      </w:r>
      <w:r w:rsidRPr="00BF53D8">
        <w:rPr>
          <w:rFonts w:ascii="Arial" w:hAnsi="Arial" w:cs="Arial"/>
          <w:color w:val="0E1C1F"/>
          <w:spacing w:val="-4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oath, and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that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any</w:t>
      </w:r>
      <w:r w:rsidRPr="00BF53D8">
        <w:rPr>
          <w:rFonts w:ascii="Arial" w:hAnsi="Arial" w:cs="Arial"/>
          <w:color w:val="1A2F34"/>
          <w:spacing w:val="-7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intentional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false</w:t>
      </w:r>
      <w:r w:rsidRPr="00BF53D8">
        <w:rPr>
          <w:rFonts w:ascii="Arial" w:hAnsi="Arial" w:cs="Arial"/>
          <w:color w:val="1A2F34"/>
          <w:spacing w:val="-10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statement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material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to</w:t>
      </w:r>
      <w:r w:rsidRPr="00BF53D8">
        <w:rPr>
          <w:rFonts w:ascii="Arial" w:hAnsi="Arial" w:cs="Arial"/>
          <w:color w:val="1A2F34"/>
          <w:spacing w:val="-7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>the</w:t>
      </w:r>
      <w:r w:rsidRPr="00BF53D8">
        <w:rPr>
          <w:rFonts w:ascii="Arial" w:hAnsi="Arial" w:cs="Arial"/>
          <w:color w:val="0E1C1F"/>
          <w:spacing w:val="-10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matter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or</w:t>
      </w:r>
      <w:r w:rsidRPr="00BF53D8">
        <w:rPr>
          <w:rFonts w:ascii="Arial" w:hAnsi="Arial" w:cs="Arial"/>
          <w:color w:val="1A2F34"/>
          <w:spacing w:val="-5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>issue before the</w:t>
      </w:r>
      <w:r w:rsidRPr="00BF53D8">
        <w:rPr>
          <w:rFonts w:ascii="Arial" w:hAnsi="Arial" w:cs="Arial"/>
          <w:color w:val="0E1C1F"/>
          <w:spacing w:val="-3"/>
          <w:w w:val="105"/>
          <w:sz w:val="24"/>
          <w:szCs w:val="24"/>
        </w:rPr>
        <w:t xml:space="preserve">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Town of Grand Isle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Council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is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 xml:space="preserve">a violation of </w:t>
      </w:r>
      <w:r w:rsidRPr="00BF53D8">
        <w:rPr>
          <w:rFonts w:ascii="Arial" w:hAnsi="Arial" w:cs="Arial"/>
          <w:color w:val="0E1C1F"/>
          <w:w w:val="105"/>
          <w:sz w:val="24"/>
          <w:szCs w:val="24"/>
        </w:rPr>
        <w:t xml:space="preserve">that </w:t>
      </w:r>
      <w:r w:rsidRPr="00BF53D8">
        <w:rPr>
          <w:rFonts w:ascii="Arial" w:hAnsi="Arial" w:cs="Arial"/>
          <w:color w:val="1A2F34"/>
          <w:w w:val="105"/>
          <w:sz w:val="24"/>
          <w:szCs w:val="24"/>
        </w:rPr>
        <w:t>oath.</w:t>
      </w:r>
    </w:p>
    <w:p w14:paraId="4C9533B6" w14:textId="77777777" w:rsidR="00146FB3" w:rsidRDefault="00146FB3">
      <w:pPr>
        <w:rPr>
          <w:rFonts w:ascii="Arial" w:hAnsi="Arial" w:cs="Arial"/>
          <w:sz w:val="28"/>
          <w:szCs w:val="24"/>
        </w:rPr>
      </w:pPr>
    </w:p>
    <w:p w14:paraId="0BE51E09" w14:textId="24811834" w:rsidR="005433A2" w:rsidRPr="005433A2" w:rsidRDefault="005433A2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Signature: _________________________   Date: ________________</w:t>
      </w:r>
    </w:p>
    <w:sectPr w:rsidR="005433A2" w:rsidRPr="0054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A2"/>
    <w:rsid w:val="00146FB3"/>
    <w:rsid w:val="005433A2"/>
    <w:rsid w:val="006B592D"/>
    <w:rsid w:val="00813B98"/>
    <w:rsid w:val="00861065"/>
    <w:rsid w:val="00BF53D8"/>
    <w:rsid w:val="00C041C6"/>
    <w:rsid w:val="00F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2FE1"/>
  <w15:chartTrackingRefBased/>
  <w15:docId w15:val="{DD6AF245-5551-41D3-9D17-EE0EBFC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3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433A2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Grand Isle Office</dc:creator>
  <cp:keywords/>
  <dc:description/>
  <cp:lastModifiedBy>Bonnie Pizani</cp:lastModifiedBy>
  <cp:revision>4</cp:revision>
  <dcterms:created xsi:type="dcterms:W3CDTF">2023-09-07T18:46:00Z</dcterms:created>
  <dcterms:modified xsi:type="dcterms:W3CDTF">2023-09-07T21:11:00Z</dcterms:modified>
</cp:coreProperties>
</file>